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C52" w:rsidRPr="00852C52" w:rsidRDefault="00852C52" w:rsidP="00852C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2C52">
        <w:rPr>
          <w:rFonts w:ascii="Times New Roman" w:hAnsi="Times New Roman" w:cs="Times New Roman"/>
          <w:sz w:val="24"/>
          <w:szCs w:val="24"/>
        </w:rPr>
        <w:t>Załącznik nr 1</w:t>
      </w:r>
    </w:p>
    <w:p w:rsidR="00852C52" w:rsidRDefault="00852C52" w:rsidP="00852C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2C52">
        <w:rPr>
          <w:rFonts w:ascii="Times New Roman" w:hAnsi="Times New Roman" w:cs="Times New Roman"/>
          <w:sz w:val="24"/>
          <w:szCs w:val="24"/>
        </w:rPr>
        <w:t xml:space="preserve">do ogłoszenia o konkursie </w:t>
      </w:r>
    </w:p>
    <w:p w:rsidR="00217E0F" w:rsidRDefault="00217E0F" w:rsidP="00852C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7E0F" w:rsidRPr="00852C52" w:rsidRDefault="00217E0F" w:rsidP="00217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WYPOSAŻENIE GABINETU REHABILITACJI STANOWIĄCE WŁASNOŚĆ GMINY KORYTNICA</w:t>
      </w:r>
    </w:p>
    <w:p w:rsidR="00852C52" w:rsidRDefault="00852C52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29"/>
        <w:gridCol w:w="6170"/>
        <w:gridCol w:w="1985"/>
      </w:tblGrid>
      <w:tr w:rsidR="00852C52" w:rsidTr="00852C5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Minutnik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Stolik pod aparaty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Kozetka lekarska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Szafa lekarska 3/4 szkl.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Stolik pod aparaturę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Stolik zabiegowy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Okulary do sollux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Leżanka do gab. Rehabilit.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Okulary do rehabilitacji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Ciśnieniomierz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Biurko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Żaluzje Verticale do gab.rehab.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Stół SRA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Przedłużacz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Przedłużacz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Aparat do terapii ultradźwiękowej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Multitronic MT-3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Kriopol 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Aster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SOLLUX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Galwatronic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Laseronic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Magnetronic MF-10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Materac rehabilitacyjny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Drabinka rehabilitacyjna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Pasy skórzane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Rotor kończyn dolnych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tabs>
                <w:tab w:val="left" w:pos="284"/>
              </w:tabs>
              <w:spacing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Rotor kończyn górnych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tabs>
                <w:tab w:val="left" w:pos="284"/>
              </w:tabs>
              <w:spacing w:line="240" w:lineRule="auto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Stolik do ćwiczeń ręki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Ergometr rowerowy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Hantle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Osprzęt do UGUL-a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Kabina UGUL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2C52" w:rsidTr="00852C52">
        <w:trPr>
          <w:trHeight w:val="3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 do lustra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C52" w:rsidRDefault="00852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32FE" w:rsidRDefault="00C632FE"/>
    <w:p w:rsidR="00852C52" w:rsidRDefault="00852C52"/>
    <w:p w:rsidR="00852C52" w:rsidRDefault="00852C52"/>
    <w:sectPr w:rsidR="00852C52" w:rsidSect="00852C5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3EB" w:rsidRDefault="001523EB" w:rsidP="00852C52">
      <w:pPr>
        <w:spacing w:after="0" w:line="240" w:lineRule="auto"/>
      </w:pPr>
      <w:r>
        <w:separator/>
      </w:r>
    </w:p>
  </w:endnote>
  <w:endnote w:type="continuationSeparator" w:id="0">
    <w:p w:rsidR="001523EB" w:rsidRDefault="001523EB" w:rsidP="0085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3EB" w:rsidRDefault="001523EB" w:rsidP="00852C52">
      <w:pPr>
        <w:spacing w:after="0" w:line="240" w:lineRule="auto"/>
      </w:pPr>
      <w:r>
        <w:separator/>
      </w:r>
    </w:p>
  </w:footnote>
  <w:footnote w:type="continuationSeparator" w:id="0">
    <w:p w:rsidR="001523EB" w:rsidRDefault="001523EB" w:rsidP="00852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52"/>
    <w:rsid w:val="000671B8"/>
    <w:rsid w:val="001523EB"/>
    <w:rsid w:val="00217E0F"/>
    <w:rsid w:val="003D1590"/>
    <w:rsid w:val="0040717D"/>
    <w:rsid w:val="006C6F19"/>
    <w:rsid w:val="00852C52"/>
    <w:rsid w:val="008F75C6"/>
    <w:rsid w:val="00916CF3"/>
    <w:rsid w:val="00B644F5"/>
    <w:rsid w:val="00C632FE"/>
    <w:rsid w:val="00CF264B"/>
    <w:rsid w:val="00D6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6FCEA-4615-4CDD-80E1-3A3C0E30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C5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2C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C52"/>
  </w:style>
  <w:style w:type="paragraph" w:styleId="Stopka">
    <w:name w:val="footer"/>
    <w:basedOn w:val="Normalny"/>
    <w:link w:val="StopkaZnak"/>
    <w:uiPriority w:val="99"/>
    <w:unhideWhenUsed/>
    <w:rsid w:val="00852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C52"/>
  </w:style>
  <w:style w:type="paragraph" w:styleId="Tekstdymka">
    <w:name w:val="Balloon Text"/>
    <w:basedOn w:val="Normalny"/>
    <w:link w:val="TekstdymkaZnak"/>
    <w:uiPriority w:val="99"/>
    <w:semiHidden/>
    <w:unhideWhenUsed/>
    <w:rsid w:val="00CF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Kowalczyk</dc:creator>
  <cp:keywords/>
  <dc:description/>
  <cp:lastModifiedBy>Edyta KOWALCZYK</cp:lastModifiedBy>
  <cp:revision>2</cp:revision>
  <cp:lastPrinted>2023-11-09T08:51:00Z</cp:lastPrinted>
  <dcterms:created xsi:type="dcterms:W3CDTF">2023-11-09T08:54:00Z</dcterms:created>
  <dcterms:modified xsi:type="dcterms:W3CDTF">2023-11-09T08:54:00Z</dcterms:modified>
  <cp:contentStatus/>
</cp:coreProperties>
</file>