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68632" w14:textId="77777777" w:rsidR="009A1EAD" w:rsidRDefault="009A1EAD" w:rsidP="009A1EAD">
      <w:pPr>
        <w:spacing w:after="160" w:line="259" w:lineRule="auto"/>
        <w:jc w:val="right"/>
        <w:rPr>
          <w:rFonts w:ascii="Calibri" w:hAnsi="Calibri" w:cs="Calibri"/>
          <w:sz w:val="22"/>
          <w:szCs w:val="22"/>
        </w:rPr>
      </w:pPr>
    </w:p>
    <w:p w14:paraId="65CFD95E" w14:textId="0561E34B" w:rsidR="009A1EAD" w:rsidRPr="00090994" w:rsidRDefault="009A1EAD" w:rsidP="009A1EAD">
      <w:pPr>
        <w:autoSpaceDE w:val="0"/>
        <w:autoSpaceDN w:val="0"/>
        <w:adjustRightInd w:val="0"/>
        <w:spacing w:after="120"/>
        <w:jc w:val="both"/>
        <w:rPr>
          <w:rFonts w:ascii="Calibri" w:eastAsiaTheme="minorHAnsi" w:hAnsi="Calibri" w:cs="Calibri"/>
          <w:b/>
          <w:sz w:val="20"/>
          <w:szCs w:val="20"/>
          <w:lang w:eastAsia="en-US"/>
        </w:rPr>
      </w:pPr>
      <w:r w:rsidRPr="00090994">
        <w:rPr>
          <w:rFonts w:ascii="Calibri" w:eastAsiaTheme="minorHAnsi" w:hAnsi="Calibri" w:cs="Calibri"/>
          <w:b/>
          <w:sz w:val="20"/>
          <w:szCs w:val="20"/>
          <w:lang w:eastAsia="en-US"/>
        </w:rPr>
        <w:t>Klauzula informacyjna RODO – Zamówienia publiczne poniżej 1</w:t>
      </w:r>
      <w:r w:rsidR="00C3492C">
        <w:rPr>
          <w:rFonts w:ascii="Calibri" w:eastAsiaTheme="minorHAnsi" w:hAnsi="Calibri" w:cs="Calibri"/>
          <w:b/>
          <w:sz w:val="20"/>
          <w:szCs w:val="20"/>
          <w:lang w:eastAsia="en-US"/>
        </w:rPr>
        <w:t>7</w:t>
      </w:r>
      <w:r w:rsidRPr="00090994">
        <w:rPr>
          <w:rFonts w:ascii="Calibri" w:eastAsiaTheme="minorHAnsi" w:hAnsi="Calibri" w:cs="Calibri"/>
          <w:b/>
          <w:sz w:val="20"/>
          <w:szCs w:val="20"/>
          <w:lang w:eastAsia="en-US"/>
        </w:rPr>
        <w:t xml:space="preserve">0 000 zł  </w:t>
      </w:r>
    </w:p>
    <w:p w14:paraId="71D2CBE1" w14:textId="77777777" w:rsidR="009A1EAD" w:rsidRPr="00090994" w:rsidRDefault="009A1EAD" w:rsidP="009A1EAD">
      <w:pPr>
        <w:numPr>
          <w:ilvl w:val="0"/>
          <w:numId w:val="1"/>
        </w:numPr>
        <w:autoSpaceDE w:val="0"/>
        <w:autoSpaceDN w:val="0"/>
        <w:adjustRightInd w:val="0"/>
        <w:spacing w:after="60" w:line="259" w:lineRule="auto"/>
        <w:ind w:left="284" w:hanging="284"/>
        <w:jc w:val="both"/>
        <w:rPr>
          <w:rFonts w:ascii="Calibri" w:eastAsiaTheme="minorHAnsi" w:hAnsi="Calibri" w:cs="Calibri"/>
          <w:sz w:val="20"/>
          <w:szCs w:val="20"/>
          <w:lang w:eastAsia="en-US"/>
        </w:rPr>
      </w:pP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>W związku z zapisami art. 13 oraz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z 2016 r., L 119, poz. 1) informujemy, że Administratorem Państwa danych osobowych jest:</w:t>
      </w:r>
    </w:p>
    <w:p w14:paraId="3EE463AF" w14:textId="0E963A9E" w:rsidR="009A1EAD" w:rsidRPr="00090994" w:rsidRDefault="009A1EAD" w:rsidP="009A1EAD">
      <w:pPr>
        <w:autoSpaceDE w:val="0"/>
        <w:autoSpaceDN w:val="0"/>
        <w:adjustRightInd w:val="0"/>
        <w:spacing w:after="60"/>
        <w:ind w:left="284"/>
        <w:contextualSpacing/>
        <w:jc w:val="both"/>
        <w:rPr>
          <w:rFonts w:ascii="Calibri" w:eastAsiaTheme="minorHAnsi" w:hAnsi="Calibri" w:cs="Calibri"/>
          <w:b/>
          <w:bCs/>
          <w:sz w:val="20"/>
          <w:szCs w:val="20"/>
          <w:lang w:eastAsia="en-US"/>
        </w:rPr>
      </w:pPr>
      <w:r w:rsidRPr="00090994">
        <w:rPr>
          <w:rFonts w:ascii="Calibri" w:eastAsiaTheme="minorHAnsi" w:hAnsi="Calibri" w:cs="Calibri"/>
          <w:b/>
          <w:sz w:val="20"/>
          <w:szCs w:val="20"/>
          <w:lang w:eastAsia="en-US"/>
        </w:rPr>
        <w:t>Wójt Gminy Korytnica  reprezentujący  Gminę Korytnica z siedzibą:</w:t>
      </w:r>
      <w:r>
        <w:rPr>
          <w:rFonts w:ascii="Calibri" w:eastAsiaTheme="minorHAnsi" w:hAnsi="Calibri" w:cs="Calibri"/>
          <w:b/>
          <w:sz w:val="20"/>
          <w:szCs w:val="20"/>
          <w:lang w:eastAsia="en-US"/>
        </w:rPr>
        <w:t xml:space="preserve"> ul. Małkowskiego 20, 07-120 Korytnica,</w:t>
      </w:r>
      <w:r w:rsidRPr="00090994">
        <w:rPr>
          <w:rFonts w:ascii="Calibri" w:eastAsiaTheme="minorHAnsi" w:hAnsi="Calibri" w:cs="Calibri"/>
          <w:b/>
          <w:sz w:val="20"/>
          <w:szCs w:val="20"/>
          <w:lang w:eastAsia="en-US"/>
        </w:rPr>
        <w:t xml:space="preserve"> </w:t>
      </w:r>
      <w:r>
        <w:rPr>
          <w:rFonts w:ascii="Calibri" w:eastAsiaTheme="minorHAnsi" w:hAnsi="Calibri" w:cs="Calibri"/>
          <w:b/>
          <w:sz w:val="20"/>
          <w:szCs w:val="20"/>
          <w:lang w:eastAsia="en-US"/>
        </w:rPr>
        <w:br/>
      </w:r>
      <w:r w:rsidRPr="00090994">
        <w:rPr>
          <w:rFonts w:ascii="Calibri" w:eastAsiaTheme="minorHAnsi" w:hAnsi="Calibri" w:cs="Calibri"/>
          <w:b/>
          <w:sz w:val="20"/>
          <w:szCs w:val="20"/>
          <w:lang w:eastAsia="en-US"/>
        </w:rPr>
        <w:t>tel. (25)</w:t>
      </w:r>
      <w:r>
        <w:rPr>
          <w:rFonts w:ascii="Calibri" w:eastAsiaTheme="minorHAnsi" w:hAnsi="Calibri" w:cs="Calibri"/>
          <w:b/>
          <w:sz w:val="20"/>
          <w:szCs w:val="20"/>
          <w:lang w:eastAsia="en-US"/>
        </w:rPr>
        <w:t xml:space="preserve"> 661 22 84</w:t>
      </w:r>
      <w:r w:rsidRPr="00090994">
        <w:rPr>
          <w:rFonts w:ascii="Calibri" w:eastAsiaTheme="minorHAnsi" w:hAnsi="Calibri" w:cs="Calibri"/>
          <w:b/>
          <w:sz w:val="20"/>
          <w:szCs w:val="20"/>
          <w:lang w:eastAsia="en-US"/>
        </w:rPr>
        <w:t xml:space="preserve">.; e-mail: </w:t>
      </w:r>
      <w:r>
        <w:rPr>
          <w:rFonts w:ascii="Calibri" w:eastAsiaTheme="minorHAnsi" w:hAnsi="Calibri" w:cs="Calibri"/>
          <w:b/>
          <w:sz w:val="20"/>
          <w:szCs w:val="20"/>
          <w:lang w:eastAsia="en-US"/>
        </w:rPr>
        <w:t>ug@korytnica.pl.</w:t>
      </w:r>
    </w:p>
    <w:p w14:paraId="5AD10E9C" w14:textId="77777777" w:rsidR="009A1EAD" w:rsidRPr="00090994" w:rsidRDefault="009A1EAD" w:rsidP="009A1EAD">
      <w:pPr>
        <w:numPr>
          <w:ilvl w:val="0"/>
          <w:numId w:val="1"/>
        </w:numPr>
        <w:autoSpaceDE w:val="0"/>
        <w:autoSpaceDN w:val="0"/>
        <w:adjustRightInd w:val="0"/>
        <w:spacing w:after="60" w:line="259" w:lineRule="auto"/>
        <w:ind w:left="284" w:hanging="284"/>
        <w:jc w:val="both"/>
        <w:rPr>
          <w:rFonts w:ascii="Calibri" w:eastAsiaTheme="minorHAnsi" w:hAnsi="Calibri" w:cs="Calibri"/>
          <w:sz w:val="20"/>
          <w:szCs w:val="20"/>
          <w:lang w:eastAsia="en-US"/>
        </w:rPr>
      </w:pP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 xml:space="preserve">Informujemy że na mocy art. 37 ust. 1 lit. a) RODO Administrator wyznaczył Inspektora Ochrony Danych (IOD) – Pana Krzysztofa Mikulskiego  który w jego imieniu nadzoruje sferę przetwarzania danych osobowych. Z IOD można kontaktować się pod adresem mail: </w:t>
      </w:r>
      <w:hyperlink r:id="rId5" w:history="1">
        <w:r w:rsidRPr="00090994">
          <w:rPr>
            <w:rFonts w:ascii="Calibri" w:eastAsiaTheme="minorHAnsi" w:hAnsi="Calibri" w:cs="Calibri"/>
            <w:color w:val="0563C1" w:themeColor="hyperlink"/>
            <w:sz w:val="20"/>
            <w:szCs w:val="20"/>
            <w:u w:val="single"/>
            <w:lang w:eastAsia="en-US"/>
          </w:rPr>
          <w:t>iod-km@tbdsiedlce.pl</w:t>
        </w:r>
      </w:hyperlink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 xml:space="preserve">. </w:t>
      </w:r>
    </w:p>
    <w:p w14:paraId="6F2325FA" w14:textId="07AD9EBA" w:rsidR="009A1EAD" w:rsidRPr="00D117F3" w:rsidRDefault="009A1EAD" w:rsidP="009A1EAD">
      <w:pPr>
        <w:numPr>
          <w:ilvl w:val="0"/>
          <w:numId w:val="1"/>
        </w:numPr>
        <w:autoSpaceDE w:val="0"/>
        <w:autoSpaceDN w:val="0"/>
        <w:adjustRightInd w:val="0"/>
        <w:spacing w:after="60" w:line="259" w:lineRule="auto"/>
        <w:ind w:left="284" w:hanging="284"/>
        <w:contextualSpacing/>
        <w:jc w:val="both"/>
        <w:rPr>
          <w:rFonts w:ascii="Calibri" w:eastAsiaTheme="minorHAnsi" w:hAnsi="Calibri" w:cs="Calibri"/>
          <w:sz w:val="20"/>
          <w:szCs w:val="20"/>
          <w:lang w:eastAsia="en-US"/>
        </w:rPr>
      </w:pPr>
      <w:r w:rsidRPr="00D117F3">
        <w:rPr>
          <w:rFonts w:ascii="Calibri" w:eastAsiaTheme="minorHAnsi" w:hAnsi="Calibri" w:cs="Calibri"/>
          <w:sz w:val="20"/>
          <w:szCs w:val="20"/>
          <w:lang w:eastAsia="en-US"/>
        </w:rPr>
        <w:t>Pani/Pana dane osobowe będą przetwarzane w celu przeprowadzenia postępowania/zapytania ofertowego na</w:t>
      </w:r>
      <w:r w:rsidR="008805DB">
        <w:rPr>
          <w:rFonts w:ascii="Calibri" w:eastAsiaTheme="minorHAnsi" w:hAnsi="Calibri" w:cs="Calibri"/>
          <w:sz w:val="20"/>
          <w:szCs w:val="20"/>
          <w:lang w:eastAsia="en-US"/>
        </w:rPr>
        <w:t xml:space="preserve"> </w:t>
      </w:r>
      <w:r w:rsidR="00A155FF">
        <w:rPr>
          <w:rFonts w:ascii="Calibri" w:eastAsiaTheme="minorHAnsi" w:hAnsi="Calibri" w:cs="Calibri"/>
          <w:sz w:val="20"/>
          <w:szCs w:val="20"/>
          <w:lang w:eastAsia="en-US"/>
        </w:rPr>
        <w:t>„</w:t>
      </w:r>
      <w:r w:rsidR="00A155FF" w:rsidRPr="00A155FF">
        <w:rPr>
          <w:rFonts w:ascii="Calibri" w:eastAsiaTheme="minorHAnsi" w:hAnsi="Calibri" w:cs="Calibri"/>
          <w:sz w:val="20"/>
          <w:szCs w:val="20"/>
          <w:lang w:eastAsia="en-US"/>
        </w:rPr>
        <w:t>organizacja praktycznego specjalistycznego szkolenia stacjonarnego dla administratorów IT i pracowników technicznych urzędu oraz jednostek podległych</w:t>
      </w:r>
      <w:r w:rsidR="00D117F3" w:rsidRPr="00D117F3">
        <w:rPr>
          <w:rFonts w:ascii="Calibri" w:eastAsiaTheme="minorHAnsi" w:hAnsi="Calibri" w:cs="Calibri"/>
          <w:sz w:val="20"/>
          <w:szCs w:val="20"/>
          <w:lang w:eastAsia="en-US"/>
        </w:rPr>
        <w:t>”</w:t>
      </w:r>
      <w:r w:rsidRPr="00D117F3">
        <w:rPr>
          <w:rFonts w:ascii="Calibri" w:eastAsiaTheme="minorHAnsi" w:hAnsi="Calibri" w:cs="Calibri"/>
          <w:sz w:val="20"/>
          <w:szCs w:val="20"/>
          <w:lang w:eastAsia="en-US"/>
        </w:rPr>
        <w:t>, zawarcia i realizacji zamówienia</w:t>
      </w:r>
      <w:r w:rsidR="00D117F3" w:rsidRPr="00D117F3">
        <w:rPr>
          <w:rFonts w:ascii="Calibri" w:eastAsiaTheme="minorHAnsi" w:hAnsi="Calibri" w:cs="Calibri"/>
          <w:sz w:val="20"/>
          <w:szCs w:val="20"/>
          <w:lang w:eastAsia="en-US"/>
        </w:rPr>
        <w:t xml:space="preserve"> </w:t>
      </w:r>
      <w:r w:rsidRPr="00D117F3">
        <w:rPr>
          <w:rFonts w:ascii="Calibri" w:eastAsiaTheme="minorHAnsi" w:hAnsi="Calibri" w:cs="Calibri"/>
          <w:sz w:val="20"/>
          <w:szCs w:val="20"/>
          <w:lang w:eastAsia="en-US"/>
        </w:rPr>
        <w:t xml:space="preserve"> oraz dochodzenia ewentualnych roszczeń z tytułu jego realizacji.</w:t>
      </w:r>
    </w:p>
    <w:p w14:paraId="3274CB07" w14:textId="77777777" w:rsidR="009A1EAD" w:rsidRPr="00090994" w:rsidRDefault="009A1EAD" w:rsidP="009A1EAD">
      <w:pPr>
        <w:numPr>
          <w:ilvl w:val="0"/>
          <w:numId w:val="1"/>
        </w:numPr>
        <w:spacing w:after="160" w:line="259" w:lineRule="auto"/>
        <w:ind w:left="284" w:hanging="284"/>
        <w:contextualSpacing/>
        <w:jc w:val="both"/>
        <w:rPr>
          <w:rFonts w:ascii="Calibri" w:eastAsiaTheme="minorHAnsi" w:hAnsi="Calibri" w:cs="Calibri"/>
          <w:sz w:val="20"/>
          <w:szCs w:val="20"/>
          <w:lang w:eastAsia="en-US"/>
        </w:rPr>
      </w:pP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 xml:space="preserve"> Pani/Pana dane osobowe przetwarzane będą na podstawie :</w:t>
      </w:r>
    </w:p>
    <w:p w14:paraId="459D91E7" w14:textId="77777777" w:rsidR="009A1EAD" w:rsidRPr="00090994" w:rsidRDefault="009A1EAD" w:rsidP="009A1EAD">
      <w:pPr>
        <w:spacing w:after="160" w:line="259" w:lineRule="auto"/>
        <w:ind w:left="284"/>
        <w:contextualSpacing/>
        <w:jc w:val="both"/>
        <w:rPr>
          <w:rFonts w:ascii="Calibri" w:eastAsiaTheme="minorHAnsi" w:hAnsi="Calibri" w:cs="Calibri"/>
          <w:sz w:val="20"/>
          <w:szCs w:val="20"/>
          <w:lang w:eastAsia="en-US"/>
        </w:rPr>
      </w:pP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 xml:space="preserve">-  art. 6 ust. 1 lit. b  RODO  ( celu wykonania umowy lub do podjęcia działań przed zawarciem umowy),  lub </w:t>
      </w:r>
    </w:p>
    <w:p w14:paraId="48F313E6" w14:textId="77777777" w:rsidR="009A1EAD" w:rsidRPr="00090994" w:rsidRDefault="009A1EAD" w:rsidP="009A1EAD">
      <w:pPr>
        <w:spacing w:after="160" w:line="259" w:lineRule="auto"/>
        <w:ind w:left="284"/>
        <w:contextualSpacing/>
        <w:jc w:val="both"/>
        <w:rPr>
          <w:rFonts w:ascii="Calibri" w:eastAsiaTheme="minorHAnsi" w:hAnsi="Calibri" w:cs="Calibri"/>
          <w:sz w:val="20"/>
          <w:szCs w:val="20"/>
          <w:lang w:eastAsia="en-US"/>
        </w:rPr>
      </w:pP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 xml:space="preserve">-  art. 6 ust. 1 lit. c RODO (realizacja obowiązku prawnego ciążącego na administratorze), </w:t>
      </w:r>
    </w:p>
    <w:p w14:paraId="304F353F" w14:textId="77777777" w:rsidR="009A1EAD" w:rsidRPr="00090994" w:rsidRDefault="009A1EAD" w:rsidP="009A1EAD">
      <w:pPr>
        <w:spacing w:after="160" w:line="259" w:lineRule="auto"/>
        <w:ind w:left="284"/>
        <w:contextualSpacing/>
        <w:jc w:val="both"/>
        <w:rPr>
          <w:rFonts w:ascii="Calibri" w:eastAsiaTheme="minorHAnsi" w:hAnsi="Calibri" w:cs="Calibri"/>
          <w:sz w:val="20"/>
          <w:szCs w:val="20"/>
          <w:lang w:eastAsia="en-US"/>
        </w:rPr>
      </w:pP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 xml:space="preserve">w związku z przepisami ustawy z dnia 23 kwietnia 1964 r. Kodeks cywilny,  ustawy z dnia 27.08.2009 r. </w:t>
      </w:r>
      <w:r>
        <w:rPr>
          <w:rFonts w:ascii="Calibri" w:eastAsiaTheme="minorHAnsi" w:hAnsi="Calibri" w:cs="Calibri"/>
          <w:sz w:val="20"/>
          <w:szCs w:val="20"/>
          <w:lang w:eastAsia="en-US"/>
        </w:rPr>
        <w:br/>
      </w: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>o finansach publicznych.</w:t>
      </w:r>
    </w:p>
    <w:p w14:paraId="69BA91CB" w14:textId="77777777" w:rsidR="009A1EAD" w:rsidRPr="00090994" w:rsidRDefault="009A1EAD" w:rsidP="009A1EAD">
      <w:pPr>
        <w:numPr>
          <w:ilvl w:val="0"/>
          <w:numId w:val="1"/>
        </w:numPr>
        <w:spacing w:after="160" w:line="259" w:lineRule="auto"/>
        <w:ind w:left="284" w:hanging="284"/>
        <w:contextualSpacing/>
        <w:jc w:val="both"/>
        <w:rPr>
          <w:rFonts w:ascii="Calibri" w:eastAsiaTheme="minorHAnsi" w:hAnsi="Calibri" w:cs="Calibri"/>
          <w:sz w:val="20"/>
          <w:szCs w:val="20"/>
          <w:lang w:eastAsia="en-US"/>
        </w:rPr>
      </w:pP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>Pani/Pana  dane osobowe</w:t>
      </w:r>
      <w:r w:rsidRPr="0009099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>będą przetwarzane przez okres niezbędny do realizacji celów wskazanych w ust. 3            a następnie będą przetwarzane w celach archiwizacyjnych  zgodnie z terminami archiwizacji określonymi przez przepisy powszechnie obowiązującego prawa, w tym Rozporządzenie Prezesa Rady Ministrów z dnia 18 stycznia 2011 r. w sprawie instrukcji kancelaryjnej, jednolitych rzeczowych wykazów akt oraz instrukcji w sprawie organizacji i zakresu działania archiwów zakładowych.</w:t>
      </w:r>
      <w:r w:rsidRPr="0009099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 xml:space="preserve">tj. przez okres </w:t>
      </w:r>
      <w:r w:rsidRPr="008519EE">
        <w:rPr>
          <w:rFonts w:ascii="Calibri" w:eastAsiaTheme="minorHAnsi" w:hAnsi="Calibri" w:cs="Calibri"/>
          <w:sz w:val="20"/>
          <w:szCs w:val="20"/>
          <w:lang w:eastAsia="en-US"/>
        </w:rPr>
        <w:t>5 lat</w:t>
      </w: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 xml:space="preserve"> od zakończenia postępowania o udzielenie zamówienia, a jeżeli czas trwania umowy przekracza 5 lat, okres przechowywania obejmuje cały czas trwania umowy, </w:t>
      </w:r>
    </w:p>
    <w:p w14:paraId="357805C5" w14:textId="77777777" w:rsidR="009A1EAD" w:rsidRPr="00090994" w:rsidRDefault="009A1EAD" w:rsidP="009A1EAD">
      <w:pPr>
        <w:numPr>
          <w:ilvl w:val="0"/>
          <w:numId w:val="1"/>
        </w:numPr>
        <w:autoSpaceDE w:val="0"/>
        <w:autoSpaceDN w:val="0"/>
        <w:adjustRightInd w:val="0"/>
        <w:spacing w:after="60" w:line="259" w:lineRule="auto"/>
        <w:ind w:left="284" w:hanging="284"/>
        <w:contextualSpacing/>
        <w:jc w:val="both"/>
        <w:rPr>
          <w:rFonts w:ascii="Calibri" w:eastAsiaTheme="minorHAnsi" w:hAnsi="Calibri" w:cs="Calibri"/>
          <w:sz w:val="20"/>
          <w:szCs w:val="20"/>
          <w:lang w:eastAsia="en-US"/>
        </w:rPr>
      </w:pP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 xml:space="preserve"> W przypadku przetwarzania na podstawie zgody dane będą przechowywane do chwili ustania celu w jakim została ona uzyskana lub do wycofania zgody.</w:t>
      </w:r>
    </w:p>
    <w:p w14:paraId="5882150E" w14:textId="77777777" w:rsidR="009A1EAD" w:rsidRPr="00090994" w:rsidRDefault="009A1EAD" w:rsidP="009A1EAD">
      <w:pPr>
        <w:numPr>
          <w:ilvl w:val="0"/>
          <w:numId w:val="1"/>
        </w:numPr>
        <w:autoSpaceDE w:val="0"/>
        <w:autoSpaceDN w:val="0"/>
        <w:adjustRightInd w:val="0"/>
        <w:spacing w:after="60" w:line="259" w:lineRule="auto"/>
        <w:ind w:left="284" w:hanging="284"/>
        <w:jc w:val="both"/>
        <w:rPr>
          <w:rFonts w:ascii="Calibri" w:eastAsiaTheme="minorHAnsi" w:hAnsi="Calibri" w:cs="Calibri"/>
          <w:sz w:val="20"/>
          <w:szCs w:val="20"/>
          <w:lang w:eastAsia="en-US"/>
        </w:rPr>
      </w:pP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>Administrator może przekazać/powierzyć Państwa dane innym instytucjom/podmiotom. Podstawą przekazania/powierzenia danych są przepisy prawa lub umowy powierzenia danych do przetwarzania zawarte z podmiotami świadczących usługi na rzecz Administratora. Odbiorcą danych osobowych będą uprawnione podmioty na podstawie przepisów prawa lub podmioty świadczące usługi Administratorowi na podstawie odrębnych umów.</w:t>
      </w:r>
      <w:r w:rsidRPr="0009099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>Ponadto  dane  publikowane będą na stronie internetowej Biuletynu Informacji Publicznej Administratora.</w:t>
      </w:r>
    </w:p>
    <w:p w14:paraId="116EA6A9" w14:textId="77777777" w:rsidR="009A1EAD" w:rsidRPr="00090994" w:rsidRDefault="009A1EAD" w:rsidP="009A1EAD">
      <w:pPr>
        <w:numPr>
          <w:ilvl w:val="0"/>
          <w:numId w:val="1"/>
        </w:numPr>
        <w:autoSpaceDE w:val="0"/>
        <w:autoSpaceDN w:val="0"/>
        <w:adjustRightInd w:val="0"/>
        <w:spacing w:after="60" w:line="259" w:lineRule="auto"/>
        <w:ind w:left="284" w:hanging="284"/>
        <w:jc w:val="both"/>
        <w:rPr>
          <w:rFonts w:ascii="Calibri" w:eastAsiaTheme="minorHAnsi" w:hAnsi="Calibri" w:cs="Calibri"/>
          <w:sz w:val="20"/>
          <w:szCs w:val="20"/>
          <w:lang w:eastAsia="en-US"/>
        </w:rPr>
      </w:pP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 xml:space="preserve">Podanie przez Panią/Pana danych osobowych jest dobrowolne ale konieczne do wzięcia udziału w otwartym konkursie ofert.  </w:t>
      </w:r>
    </w:p>
    <w:p w14:paraId="5CFC5C70" w14:textId="77777777" w:rsidR="009A1EAD" w:rsidRPr="00090994" w:rsidRDefault="009A1EAD" w:rsidP="009A1EAD">
      <w:pPr>
        <w:numPr>
          <w:ilvl w:val="0"/>
          <w:numId w:val="1"/>
        </w:numPr>
        <w:autoSpaceDE w:val="0"/>
        <w:autoSpaceDN w:val="0"/>
        <w:adjustRightInd w:val="0"/>
        <w:spacing w:after="60" w:line="259" w:lineRule="auto"/>
        <w:ind w:left="284" w:hanging="284"/>
        <w:jc w:val="both"/>
        <w:rPr>
          <w:rFonts w:ascii="Calibri" w:eastAsiaTheme="minorHAnsi" w:hAnsi="Calibri" w:cs="Calibri"/>
          <w:sz w:val="20"/>
          <w:szCs w:val="20"/>
          <w:lang w:eastAsia="en-US"/>
        </w:rPr>
      </w:pP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>Konsekwencją niepodania określonych danych będzie brak możliwości udziału w postępowaniu.</w:t>
      </w:r>
    </w:p>
    <w:p w14:paraId="5873139F" w14:textId="77777777" w:rsidR="009A1EAD" w:rsidRPr="00090994" w:rsidRDefault="009A1EAD" w:rsidP="009A1EAD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ind w:left="284" w:hanging="284"/>
        <w:contextualSpacing/>
        <w:jc w:val="both"/>
        <w:rPr>
          <w:rFonts w:ascii="Calibri" w:eastAsiaTheme="minorHAnsi" w:hAnsi="Calibri" w:cs="Calibri"/>
          <w:sz w:val="20"/>
          <w:szCs w:val="20"/>
          <w:lang w:eastAsia="en-US"/>
        </w:rPr>
      </w:pP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 xml:space="preserve">Przysługuje Pani/Panu, </w:t>
      </w:r>
      <w:r w:rsidRPr="00090994">
        <w:rPr>
          <w:rFonts w:ascii="Calibri" w:eastAsiaTheme="minorHAnsi" w:hAnsi="Calibri" w:cs="Calibri"/>
          <w:b/>
          <w:sz w:val="20"/>
          <w:szCs w:val="20"/>
          <w:lang w:eastAsia="en-US"/>
        </w:rPr>
        <w:t>z wyjątkami zastrzeżonymi przepisami prawa</w:t>
      </w: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>, możliwość:</w:t>
      </w:r>
    </w:p>
    <w:p w14:paraId="51C499EB" w14:textId="77777777" w:rsidR="009A1EAD" w:rsidRPr="00090994" w:rsidRDefault="009A1EAD" w:rsidP="009A1EAD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Calibri" w:eastAsiaTheme="minorHAnsi" w:hAnsi="Calibri" w:cs="Calibri"/>
          <w:sz w:val="20"/>
          <w:szCs w:val="20"/>
          <w:lang w:eastAsia="en-US"/>
        </w:rPr>
      </w:pP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>dostępu do danych osobowych jej/jego dotyczących oraz otrzymania ich kopii o którym mowa w art.. 15 RODO  *,</w:t>
      </w:r>
    </w:p>
    <w:p w14:paraId="7E51C06E" w14:textId="77777777" w:rsidR="009A1EAD" w:rsidRPr="00090994" w:rsidRDefault="009A1EAD" w:rsidP="009A1EAD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Calibri" w:eastAsiaTheme="minorHAnsi" w:hAnsi="Calibri" w:cs="Calibri"/>
          <w:sz w:val="20"/>
          <w:szCs w:val="20"/>
          <w:lang w:eastAsia="en-US"/>
        </w:rPr>
      </w:pP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 xml:space="preserve"> żądania sprostowania lub uzupełnienia  danych osobowych na podstawie z art. 16 RODO,  przy czym skorzystanie z prawa do sprostowania nie może skutkować zmianą wyniku postępowania o udzielenie zamówienia ani zmianą postanowień umowy w sprawie zamówienia publicznego </w:t>
      </w:r>
    </w:p>
    <w:p w14:paraId="04F782EC" w14:textId="266637E1" w:rsidR="00CE36E2" w:rsidRPr="00CE36E2" w:rsidRDefault="009A1EAD" w:rsidP="00CE36E2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CE36E2">
        <w:rPr>
          <w:rFonts w:asciiTheme="minorHAnsi" w:eastAsiaTheme="minorHAnsi" w:hAnsiTheme="minorHAnsi" w:cstheme="minorHAnsi"/>
          <w:sz w:val="20"/>
          <w:szCs w:val="20"/>
          <w:lang w:eastAsia="en-US"/>
        </w:rPr>
        <w:t>W związku z art. 18 RODO żądania ograniczenia przetwarzania danych osobowych przy czym prawo to nie ma zastosowania w odniesieniu do przechowywania, przetwarzania danych w celu zapewnienia korzystania z środków ochrony prawnej lub w celu ochrony praw innej osoby fizycznej lub prawnej, lub z uwagi na ważne względy interesu publicznego Unii Europejskiej lub państwa członkowskiego**.</w:t>
      </w:r>
    </w:p>
    <w:p w14:paraId="25C69FE6" w14:textId="10B4D90D" w:rsidR="00CE36E2" w:rsidRPr="00CE36E2" w:rsidRDefault="00CE36E2" w:rsidP="00CE36E2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CE36E2">
        <w:rPr>
          <w:rFonts w:asciiTheme="minorHAnsi" w:hAnsiTheme="minorHAnsi" w:cstheme="minorHAnsi"/>
          <w:sz w:val="20"/>
          <w:szCs w:val="20"/>
        </w:rPr>
        <w:t xml:space="preserve">Przysługuje Państwu prawo wniesienia skargi do organu nadzorczego na niezgodne z RODO przetwarzanie Państwa danych osobowych. Organem właściwym dla ww. skargi jest </w:t>
      </w:r>
      <w:r w:rsidRPr="00CE36E2">
        <w:rPr>
          <w:rFonts w:asciiTheme="minorHAnsi" w:hAnsiTheme="minorHAnsi" w:cstheme="minorHAnsi"/>
          <w:b/>
          <w:bCs/>
          <w:sz w:val="20"/>
          <w:szCs w:val="20"/>
        </w:rPr>
        <w:t xml:space="preserve">Prezes Urzędu Ochrony Danych Osobowych. </w:t>
      </w:r>
    </w:p>
    <w:p w14:paraId="2034B102" w14:textId="77777777" w:rsidR="009A1EAD" w:rsidRPr="00CE36E2" w:rsidRDefault="009A1EAD" w:rsidP="009A1EAD">
      <w:pPr>
        <w:numPr>
          <w:ilvl w:val="0"/>
          <w:numId w:val="1"/>
        </w:numPr>
        <w:autoSpaceDE w:val="0"/>
        <w:autoSpaceDN w:val="0"/>
        <w:adjustRightInd w:val="0"/>
        <w:spacing w:after="60" w:line="259" w:lineRule="auto"/>
        <w:ind w:left="284" w:hanging="426"/>
        <w:contextualSpacing/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CE36E2">
        <w:rPr>
          <w:rFonts w:asciiTheme="minorHAnsi" w:eastAsiaTheme="minorHAnsi" w:hAnsiTheme="minorHAnsi" w:cstheme="minorHAnsi"/>
          <w:sz w:val="20"/>
          <w:szCs w:val="20"/>
          <w:lang w:eastAsia="en-US"/>
        </w:rPr>
        <w:t>Nie przysługuje Pani/Panu:</w:t>
      </w:r>
    </w:p>
    <w:p w14:paraId="68DB4D1B" w14:textId="77777777" w:rsidR="00CE36E2" w:rsidRPr="00CE36E2" w:rsidRDefault="00CE36E2" w:rsidP="00CE36E2">
      <w:pPr>
        <w:pStyle w:val="Akapitzlist"/>
        <w:numPr>
          <w:ilvl w:val="0"/>
          <w:numId w:val="4"/>
        </w:numPr>
        <w:spacing w:after="6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CE36E2">
        <w:rPr>
          <w:rFonts w:asciiTheme="minorHAnsi" w:hAnsiTheme="minorHAnsi" w:cstheme="minorHAnsi"/>
          <w:sz w:val="20"/>
          <w:szCs w:val="20"/>
        </w:rPr>
        <w:t>w związku z art. 17 ust. 3 lit. b, d lub e RODO prawo do usunięcia danych osobowych;</w:t>
      </w:r>
    </w:p>
    <w:p w14:paraId="402A023D" w14:textId="77777777" w:rsidR="00CE36E2" w:rsidRPr="00CE36E2" w:rsidRDefault="00CE36E2" w:rsidP="00CE36E2">
      <w:pPr>
        <w:pStyle w:val="Akapitzlist"/>
        <w:numPr>
          <w:ilvl w:val="0"/>
          <w:numId w:val="4"/>
        </w:numPr>
        <w:spacing w:after="6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CE36E2">
        <w:rPr>
          <w:rFonts w:asciiTheme="minorHAnsi" w:hAnsiTheme="minorHAnsi" w:cstheme="minorHAnsi"/>
          <w:sz w:val="20"/>
          <w:szCs w:val="20"/>
        </w:rPr>
        <w:t>prawo do przenoszenia danych osobowych, o którym mowa w art. 20 RODO;</w:t>
      </w:r>
    </w:p>
    <w:p w14:paraId="26A4BA8C" w14:textId="77777777" w:rsidR="00CE36E2" w:rsidRPr="00CE36E2" w:rsidRDefault="00CE36E2" w:rsidP="00CE36E2">
      <w:pPr>
        <w:pStyle w:val="Akapitzlist"/>
        <w:numPr>
          <w:ilvl w:val="0"/>
          <w:numId w:val="4"/>
        </w:numPr>
        <w:spacing w:after="12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CE36E2">
        <w:rPr>
          <w:rFonts w:asciiTheme="minorHAnsi" w:hAnsiTheme="minorHAnsi" w:cstheme="minorHAnsi"/>
          <w:sz w:val="20"/>
          <w:szCs w:val="20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179A4F4F" w14:textId="77777777" w:rsidR="00A438D3" w:rsidRPr="00CE36E2" w:rsidRDefault="00A438D3">
      <w:pPr>
        <w:rPr>
          <w:rFonts w:asciiTheme="minorHAnsi" w:hAnsiTheme="minorHAnsi" w:cstheme="minorHAnsi"/>
        </w:rPr>
      </w:pPr>
    </w:p>
    <w:sectPr w:rsidR="00A438D3" w:rsidRPr="00CE36E2" w:rsidSect="00DA332B">
      <w:pgSz w:w="11906" w:h="16838"/>
      <w:pgMar w:top="284" w:right="567" w:bottom="24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05157"/>
    <w:multiLevelType w:val="hybridMultilevel"/>
    <w:tmpl w:val="6BD08A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AD41F3"/>
    <w:multiLevelType w:val="hybridMultilevel"/>
    <w:tmpl w:val="518CD6F0"/>
    <w:lvl w:ilvl="0" w:tplc="4E64DA1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9D5100"/>
    <w:multiLevelType w:val="hybridMultilevel"/>
    <w:tmpl w:val="444ECEBC"/>
    <w:lvl w:ilvl="0" w:tplc="3766A534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B863D3"/>
    <w:multiLevelType w:val="multilevel"/>
    <w:tmpl w:val="75B863D3"/>
    <w:lvl w:ilvl="0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71517135">
    <w:abstractNumId w:val="1"/>
  </w:num>
  <w:num w:numId="2" w16cid:durableId="1614439475">
    <w:abstractNumId w:val="2"/>
  </w:num>
  <w:num w:numId="3" w16cid:durableId="1542785901">
    <w:abstractNumId w:val="3"/>
  </w:num>
  <w:num w:numId="4" w16cid:durableId="1194687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EAD"/>
    <w:rsid w:val="001C512E"/>
    <w:rsid w:val="001F7643"/>
    <w:rsid w:val="002F16E1"/>
    <w:rsid w:val="00392994"/>
    <w:rsid w:val="005D24E1"/>
    <w:rsid w:val="005E31D0"/>
    <w:rsid w:val="008805DB"/>
    <w:rsid w:val="00927E91"/>
    <w:rsid w:val="009A1EAD"/>
    <w:rsid w:val="009A29C9"/>
    <w:rsid w:val="00A155FF"/>
    <w:rsid w:val="00A438D3"/>
    <w:rsid w:val="00A66894"/>
    <w:rsid w:val="00AE3DFE"/>
    <w:rsid w:val="00B527FE"/>
    <w:rsid w:val="00C3492C"/>
    <w:rsid w:val="00CE36E2"/>
    <w:rsid w:val="00D117F3"/>
    <w:rsid w:val="00DA332B"/>
    <w:rsid w:val="00DE39DB"/>
    <w:rsid w:val="00E835A3"/>
    <w:rsid w:val="00F0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90D72"/>
  <w15:chartTrackingRefBased/>
  <w15:docId w15:val="{D6FF0A38-36B2-448A-A2B4-66725F6DD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1EA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A1E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1E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A1E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1E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A1E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A1EA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A1EA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A1EA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A1EA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1E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1E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A1E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1EA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A1EA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A1E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A1E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A1E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A1E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A1E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A1E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A1E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A1E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A1E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A1E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A1E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A1EA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A1E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A1EA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A1EAD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CE36E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-km@tbdsiedl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664</Words>
  <Characters>3986</Characters>
  <Application>Microsoft Office Word</Application>
  <DocSecurity>0</DocSecurity>
  <Lines>33</Lines>
  <Paragraphs>9</Paragraphs>
  <ScaleCrop>false</ScaleCrop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Korytnica</dc:creator>
  <cp:keywords/>
  <dc:description/>
  <cp:lastModifiedBy>Gmina Korytnica</cp:lastModifiedBy>
  <cp:revision>44</cp:revision>
  <dcterms:created xsi:type="dcterms:W3CDTF">2025-06-25T08:45:00Z</dcterms:created>
  <dcterms:modified xsi:type="dcterms:W3CDTF">2026-07-10T08:22:00Z</dcterms:modified>
</cp:coreProperties>
</file>