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8632" w14:textId="77777777" w:rsidR="009A1EAD" w:rsidRDefault="009A1EAD" w:rsidP="009A1EAD">
      <w:pPr>
        <w:spacing w:after="160" w:line="259" w:lineRule="auto"/>
        <w:jc w:val="right"/>
        <w:rPr>
          <w:rFonts w:ascii="Calibri" w:hAnsi="Calibri" w:cs="Calibri"/>
          <w:sz w:val="22"/>
          <w:szCs w:val="22"/>
        </w:rPr>
      </w:pPr>
    </w:p>
    <w:p w14:paraId="65CFD95E" w14:textId="0561E34B" w:rsidR="009A1EAD" w:rsidRPr="00090994" w:rsidRDefault="009A1EAD" w:rsidP="009A1EAD">
      <w:p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Klauzula informacyjna RODO – Zamówienia publiczne poniżej 1</w:t>
      </w:r>
      <w:r w:rsidR="00C3492C">
        <w:rPr>
          <w:rFonts w:ascii="Calibri" w:eastAsiaTheme="minorHAnsi" w:hAnsi="Calibri" w:cs="Calibri"/>
          <w:b/>
          <w:sz w:val="20"/>
          <w:szCs w:val="20"/>
          <w:lang w:eastAsia="en-US"/>
        </w:rPr>
        <w:t>7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0 000 zł  </w:t>
      </w:r>
    </w:p>
    <w:p w14:paraId="71D2CBE1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 Administratorem Państwa danych osobowych jest:</w:t>
      </w:r>
    </w:p>
    <w:p w14:paraId="3EE463AF" w14:textId="0E963A9E" w:rsidR="009A1EAD" w:rsidRPr="00090994" w:rsidRDefault="009A1EAD" w:rsidP="009A1EAD">
      <w:pPr>
        <w:autoSpaceDE w:val="0"/>
        <w:autoSpaceDN w:val="0"/>
        <w:adjustRightInd w:val="0"/>
        <w:spacing w:after="60"/>
        <w:ind w:left="284"/>
        <w:contextualSpacing/>
        <w:jc w:val="both"/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Wójt Gminy Korytnica  reprezentujący  Gminę Korytnica z siedzibą: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ul. Małkowskiego 20, 07-120 Korytnica,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tel. (25)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661 22 84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.; e-mail: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ug@korytnica.pl.</w:t>
      </w:r>
    </w:p>
    <w:p w14:paraId="5AD10E9C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Informujemy że na mocy art. 37 ust. 1 lit. a) RODO Administrator wyznaczył Inspektora Ochrony Danych (IOD) – Pana Krzysztofa Mikulskiego  który w jego imieniu nadzoruje sferę przetwarzania danych osobowych. Z IOD można kontaktować się pod adresem mail: </w:t>
      </w:r>
      <w:hyperlink r:id="rId5" w:history="1">
        <w:r w:rsidRPr="00090994">
          <w:rPr>
            <w:rFonts w:ascii="Calibri" w:eastAsiaTheme="minorHAnsi" w:hAnsi="Calibri" w:cs="Calibri"/>
            <w:color w:val="0563C1" w:themeColor="hyperlink"/>
            <w:sz w:val="20"/>
            <w:szCs w:val="20"/>
            <w:u w:val="single"/>
            <w:lang w:eastAsia="en-US"/>
          </w:rPr>
          <w:t>iod-km@tbdsiedlce.pl</w:t>
        </w:r>
      </w:hyperlink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. </w:t>
      </w:r>
    </w:p>
    <w:p w14:paraId="6F2325FA" w14:textId="16D0E553" w:rsidR="009A1EAD" w:rsidRPr="00D117F3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>Pani/Pana dane osobowe będą przetwarzane w celu przeprowadzenia postępowania/zapytania ofertowego na</w:t>
      </w:r>
      <w:r w:rsidR="008805DB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="00536633">
        <w:rPr>
          <w:rFonts w:ascii="Calibri" w:eastAsiaTheme="minorHAnsi" w:hAnsi="Calibri" w:cs="Calibri"/>
          <w:sz w:val="20"/>
          <w:szCs w:val="20"/>
          <w:lang w:eastAsia="en-US"/>
        </w:rPr>
        <w:br/>
        <w:t>,,Zakup i dostawę sprzętu  oraz środków ochrony osobistej dla Ochotniczych Straży Pożarnych z terenu gminy Korytnica’’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zawarcia i realizacji zamówienia</w:t>
      </w:r>
      <w:r w:rsidR="00D117F3"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oraz dochodzenia ewentualnych roszczeń z tytułu jego realizacji.</w:t>
      </w:r>
    </w:p>
    <w:p w14:paraId="3274CB07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Pani/Pana dane osobowe przetwarzane będą na podstawie :</w:t>
      </w:r>
    </w:p>
    <w:p w14:paraId="459D91E7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b  RODO  ( celu wykonania umowy lub do podjęcia działań przed zawarciem umowy),  lub </w:t>
      </w:r>
    </w:p>
    <w:p w14:paraId="48F313E6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c RODO (realizacja obowiązku prawnego ciążącego na administratorze), </w:t>
      </w:r>
    </w:p>
    <w:p w14:paraId="304F353F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w związku z przepisami ustawy z dnia 23 kwietnia 1964 r. Kodeks cywilny,  ustawy z dnia 27.08.2009 r. </w:t>
      </w:r>
      <w:r>
        <w:rPr>
          <w:rFonts w:ascii="Calibri" w:eastAsiaTheme="minorHAnsi" w:hAnsi="Calibri" w:cs="Calibri"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o finansach publicznych.</w:t>
      </w:r>
    </w:p>
    <w:p w14:paraId="69BA91CB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Pani/Pana  dane osobowe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będą przetwarzane przez okres niezbędny do realizacji celów wskazanych w ust. 3            a następnie będą przetwarzane w celach archiwizacyjnych 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tj. przez okres </w:t>
      </w:r>
      <w:r w:rsidRPr="008519EE">
        <w:rPr>
          <w:rFonts w:ascii="Calibri" w:eastAsiaTheme="minorHAnsi" w:hAnsi="Calibri" w:cs="Calibri"/>
          <w:sz w:val="20"/>
          <w:szCs w:val="20"/>
          <w:lang w:eastAsia="en-US"/>
        </w:rPr>
        <w:t>5 lat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od zakończenia postępowania o udzielenie zamówienia, a jeżeli czas trwania umowy przekracza 5 lat, okres przechowywania obejmuje cały czas trwania umowy, </w:t>
      </w:r>
    </w:p>
    <w:p w14:paraId="357805C5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W przypadku przetwarzania na podstawie zgody dane będą przechowywane do chwili ustania celu w jakim została ona uzyskana lub do wycofania zgody.</w:t>
      </w:r>
    </w:p>
    <w:p w14:paraId="5882150E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Ponadto  dane  publikowane będą na stronie internetowej Biuletynu Informacji Publicznej Administratora.</w:t>
      </w:r>
    </w:p>
    <w:p w14:paraId="116EA6A9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Podanie przez Panią/Pana danych osobowych jest dobrowolne ale konieczne do wzięcia udziału w otwartym konkursie ofert.  </w:t>
      </w:r>
    </w:p>
    <w:p w14:paraId="5CFC5C70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Konsekwencją niepodania określonych danych będzie brak możliwości udziału w postępowaniu.</w:t>
      </w:r>
    </w:p>
    <w:p w14:paraId="5873139F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Przysługuje Pani/Panu, 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z wyjątkami zastrzeżonymi przepisami prawa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, możliwość:</w:t>
      </w:r>
    </w:p>
    <w:p w14:paraId="51C499EB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dostępu do danych osobowych jej/jego dotyczących oraz otrzymania ich kopii o którym mowa w art.. 15 RODO  *,</w:t>
      </w:r>
    </w:p>
    <w:p w14:paraId="7E51C06E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żądania sprostowania lub uzupełnienia  danych osobowych na podstawie z art. 16 RODO,  przy czym skorzystanie z prawa do sprostowania nie może skutkować zmianą wyniku postępowania o udzielenie zamówienia ani zmianą postanowień umowy w sprawie zamówienia publicznego </w:t>
      </w:r>
    </w:p>
    <w:p w14:paraId="21504A07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W związku z art. 18 RODO żądania ograniczenia przetwarzania danych osobowych przy czym prawo to nie ma zastosowania w odniesieniu do przechowywania, przetwarzania danych w celu zapewnienia korzystania z środków ochrony prawnej lub w celu ochrony praw innej osoby fizycznej lub prawnej, lub z uwagi na ważne względy interesu publicznego Unii Europejskiej lub państwa członkowskiego**.</w:t>
      </w:r>
    </w:p>
    <w:p w14:paraId="2034B102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426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Nie przysługuje Pani/Panu:</w:t>
      </w:r>
    </w:p>
    <w:p w14:paraId="179A4F4F" w14:textId="77777777" w:rsidR="00A438D3" w:rsidRDefault="00A438D3"/>
    <w:sectPr w:rsidR="00A438D3" w:rsidSect="00DA332B">
      <w:pgSz w:w="11906" w:h="16838"/>
      <w:pgMar w:top="284" w:right="567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D41F3"/>
    <w:multiLevelType w:val="hybridMultilevel"/>
    <w:tmpl w:val="95C0879E"/>
    <w:lvl w:ilvl="0" w:tplc="4E64DA1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100"/>
    <w:multiLevelType w:val="hybridMultilevel"/>
    <w:tmpl w:val="444ECEBC"/>
    <w:lvl w:ilvl="0" w:tplc="3766A53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17135">
    <w:abstractNumId w:val="0"/>
  </w:num>
  <w:num w:numId="2" w16cid:durableId="161443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AD"/>
    <w:rsid w:val="001F7643"/>
    <w:rsid w:val="00392994"/>
    <w:rsid w:val="00536633"/>
    <w:rsid w:val="005D24E1"/>
    <w:rsid w:val="005E31D0"/>
    <w:rsid w:val="007A0AC6"/>
    <w:rsid w:val="008805DB"/>
    <w:rsid w:val="00927E91"/>
    <w:rsid w:val="009A1EAD"/>
    <w:rsid w:val="009A29C9"/>
    <w:rsid w:val="00A438D3"/>
    <w:rsid w:val="00A66894"/>
    <w:rsid w:val="00B527FE"/>
    <w:rsid w:val="00C3492C"/>
    <w:rsid w:val="00D117F3"/>
    <w:rsid w:val="00DA332B"/>
    <w:rsid w:val="00DE39DB"/>
    <w:rsid w:val="00E835A3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0D72"/>
  <w15:chartTrackingRefBased/>
  <w15:docId w15:val="{D6FF0A38-36B2-448A-A2B4-66725F6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E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E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E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E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E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E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E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E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E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E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E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-km@tbd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2</cp:revision>
  <dcterms:created xsi:type="dcterms:W3CDTF">2026-06-10T06:36:00Z</dcterms:created>
  <dcterms:modified xsi:type="dcterms:W3CDTF">2026-06-10T06:36:00Z</dcterms:modified>
</cp:coreProperties>
</file>